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77025" w:rsidP="2F0B304B" w:rsidRDefault="627BC6E1" w14:paraId="5280A3F5" w14:textId="3E5167F8">
      <w:pPr>
        <w:spacing w:after="0" w:line="240" w:lineRule="auto"/>
        <w:jc w:val="center"/>
        <w:rPr>
          <w:rFonts w:ascii="Calibri Light" w:hAnsi="Calibri Light" w:eastAsia="Calibri Light" w:cs="Calibri Light"/>
          <w:color w:val="000000" w:themeColor="text1"/>
          <w:sz w:val="56"/>
          <w:szCs w:val="56"/>
        </w:rPr>
      </w:pPr>
      <w:r>
        <w:rPr>
          <w:noProof/>
        </w:rPr>
        <w:drawing>
          <wp:inline distT="0" distB="0" distL="0" distR="0" wp14:anchorId="09973777" wp14:editId="011DDD93">
            <wp:extent cx="4572000" cy="2571750"/>
            <wp:effectExtent l="0" t="0" r="0" b="0"/>
            <wp:docPr id="862909303" name="Picture 86290930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00C77025" w:rsidP="2F0B304B" w:rsidRDefault="627BC6E1" w14:paraId="55A7CC50" w14:textId="1DD61984">
      <w:pPr>
        <w:pStyle w:val="Title"/>
        <w:jc w:val="center"/>
        <w:rPr>
          <w:rFonts w:ascii="Calibri Light" w:hAnsi="Calibri Light" w:eastAsia="Calibri Light" w:cs="Calibri Light"/>
          <w:color w:val="000000" w:themeColor="text1"/>
        </w:rPr>
      </w:pPr>
      <w:r w:rsidRPr="2F0B304B">
        <w:rPr>
          <w:rFonts w:ascii="Calibri Light" w:hAnsi="Calibri Light" w:eastAsia="Calibri Light" w:cs="Calibri Light"/>
          <w:color w:val="000000" w:themeColor="text1"/>
        </w:rPr>
        <w:t>Church, Mission, and Ministry</w:t>
      </w:r>
    </w:p>
    <w:p w:rsidR="00C77025" w:rsidP="2F0B304B" w:rsidRDefault="00C77025" w14:paraId="17E3BDB6" w14:textId="0E458D6F">
      <w:pPr>
        <w:pStyle w:val="Subtitle"/>
      </w:pPr>
    </w:p>
    <w:p w:rsidR="00C77025" w:rsidP="2F0B304B" w:rsidRDefault="627BC6E1" w14:paraId="272E328E" w14:textId="4D985E35">
      <w:pPr>
        <w:pStyle w:val="Subtitle"/>
        <w:jc w:val="center"/>
        <w:rPr>
          <w:color w:val="5A5A5A"/>
        </w:rPr>
      </w:pPr>
      <w:r w:rsidRPr="2F0B304B">
        <w:t xml:space="preserve">Lesson 1: The Church is </w:t>
      </w:r>
      <w:r w:rsidRPr="1B76FB3E" w:rsidR="22C00E0A">
        <w:t>the</w:t>
      </w:r>
      <w:r w:rsidRPr="2F0B304B">
        <w:t xml:space="preserve"> body</w:t>
      </w:r>
      <w:r w:rsidRPr="1B76FB3E" w:rsidR="22C00E0A">
        <w:t xml:space="preserve"> of Christ</w:t>
      </w:r>
    </w:p>
    <w:p w:rsidR="1B76FB3E" w:rsidP="1B76FB3E" w:rsidRDefault="1B76FB3E" w14:paraId="19C722AF" w14:textId="366C3AF5"/>
    <w:p w:rsidR="1B76FB3E" w:rsidP="1B76FB3E" w:rsidRDefault="1B76FB3E" w14:paraId="6092C7EA" w14:textId="399016B5"/>
    <w:p w:rsidR="46A2E50F" w:rsidP="1B76FB3E" w:rsidRDefault="46A2E50F" w14:paraId="146BDC6E" w14:textId="0DDE6524">
      <w:pPr>
        <w:pStyle w:val="Heading1"/>
        <w:rPr>
          <w:rFonts w:ascii="Calibri Light" w:hAnsi="Calibri Light"/>
        </w:rPr>
      </w:pPr>
      <w:r w:rsidRPr="1B76FB3E">
        <w:t>Getting going</w:t>
      </w:r>
    </w:p>
    <w:p w:rsidR="1B76FB3E" w:rsidP="2AAE231D" w:rsidRDefault="1B76FB3E" w14:paraId="75361963" w14:textId="2D53AC3C">
      <w:pPr>
        <w:pStyle w:val="ListParagraph"/>
        <w:numPr>
          <w:ilvl w:val="0"/>
          <w:numId w:val="6"/>
        </w:numPr>
        <w:rPr>
          <w:rFonts w:ascii="Calibri" w:hAnsi="Calibri" w:eastAsia="Calibri" w:cs="Calibri" w:asciiTheme="minorAscii" w:hAnsiTheme="minorAscii" w:eastAsiaTheme="minorAscii" w:cstheme="minorAscii"/>
          <w:sz w:val="22"/>
          <w:szCs w:val="22"/>
        </w:rPr>
      </w:pPr>
      <w:r w:rsidR="7EB4A38B">
        <w:rPr/>
        <w:t xml:space="preserve">Which of these examples or groups do you think the church is most like? </w:t>
      </w:r>
    </w:p>
    <w:p w:rsidR="004F0E9B" w:rsidP="2AAE231D" w:rsidRDefault="004F0E9B" w14:paraId="08D9B452" w14:textId="0D509E17">
      <w:pPr>
        <w:pStyle w:val="ListParagraph"/>
        <w:numPr>
          <w:ilvl w:val="1"/>
          <w:numId w:val="6"/>
        </w:numPr>
        <w:rPr>
          <w:rFonts w:ascii="Calibri" w:hAnsi="Calibri" w:eastAsia="Calibri" w:cs="Calibri" w:asciiTheme="minorAscii" w:hAnsiTheme="minorAscii" w:eastAsiaTheme="minorAscii" w:cstheme="minorAscii"/>
          <w:sz w:val="22"/>
          <w:szCs w:val="22"/>
        </w:rPr>
      </w:pPr>
      <w:r w:rsidR="7EB4A38B">
        <w:rPr/>
        <w:t>School - Children gathered in age-grouped classes. They had curriculum and teachers. They did learn, or at least that was our hope. We also had lots of classes for adults. And we did hope to educate people. In many ways, we were like a school.</w:t>
      </w:r>
    </w:p>
    <w:p w:rsidR="004F0E9B" w:rsidP="2AAE231D" w:rsidRDefault="004F0E9B" w14:paraId="75DBFE01" w14:textId="16A9E4D6">
      <w:pPr>
        <w:pStyle w:val="ListParagraph"/>
        <w:numPr>
          <w:ilvl w:val="1"/>
          <w:numId w:val="6"/>
        </w:numPr>
        <w:rPr>
          <w:rFonts w:ascii="Calibri" w:hAnsi="Calibri" w:eastAsia="Calibri" w:cs="Calibri" w:asciiTheme="minorAscii" w:hAnsiTheme="minorAscii" w:eastAsiaTheme="minorAscii" w:cstheme="minorAscii"/>
          <w:sz w:val="22"/>
          <w:szCs w:val="22"/>
        </w:rPr>
      </w:pPr>
      <w:r w:rsidR="7EB4A38B">
        <w:rPr/>
        <w:t>Club - perhaps a social club or a service club. We have regular meetings. We have members and a process for joining. Members can become leaders in the church. We do lots of different things together, including service projects and social gatherings. At church, as in a club, we make friends and find a center for our socializing.</w:t>
      </w:r>
    </w:p>
    <w:p w:rsidR="004F0E9B" w:rsidP="2AAE231D" w:rsidRDefault="004F0E9B" w14:paraId="19D0796D" w14:textId="4286C435">
      <w:pPr>
        <w:pStyle w:val="ListParagraph"/>
        <w:numPr>
          <w:ilvl w:val="1"/>
          <w:numId w:val="6"/>
        </w:numPr>
        <w:rPr>
          <w:rFonts w:ascii="Calibri" w:hAnsi="Calibri" w:eastAsia="Calibri" w:cs="Calibri" w:asciiTheme="minorAscii" w:hAnsiTheme="minorAscii" w:eastAsiaTheme="minorAscii" w:cstheme="minorAscii"/>
          <w:sz w:val="22"/>
          <w:szCs w:val="22"/>
        </w:rPr>
      </w:pPr>
      <w:r w:rsidR="7EB4A38B">
        <w:rPr/>
        <w:t xml:space="preserve">Store - Small churches are like neighborhood mini-marts; large churches are like department stores. Both churches and stores “sell” products. Both have professional </w:t>
      </w:r>
      <w:proofErr w:type="gramStart"/>
      <w:r w:rsidR="7EB4A38B">
        <w:rPr/>
        <w:t>staffs</w:t>
      </w:r>
      <w:proofErr w:type="gramEnd"/>
      <w:r w:rsidR="7EB4A38B">
        <w:rPr/>
        <w:t>. Both “market” their wares in the community, hoping to attract interested “consumers.” Larger churches, like larger stores, offer a wide array of “products.” Smaller churches, like small stores, offer more personal service but fewer “products.” If the church you attend provides what you’re wanting to consume, you continue to go there. If that church stops meeting your needs, you think nothing of finding a better church, just as you might switch markets or clothing stores.</w:t>
      </w:r>
    </w:p>
    <w:p w:rsidR="004F0E9B" w:rsidP="2AAE231D" w:rsidRDefault="004F0E9B" w14:paraId="16E17527" w14:textId="5ABD50A8">
      <w:pPr>
        <w:pStyle w:val="ListParagraph"/>
        <w:numPr>
          <w:ilvl w:val="1"/>
          <w:numId w:val="6"/>
        </w:numPr>
        <w:rPr>
          <w:rFonts w:ascii="Calibri" w:hAnsi="Calibri" w:eastAsia="Calibri" w:cs="Calibri" w:asciiTheme="minorAscii" w:hAnsiTheme="minorAscii" w:eastAsiaTheme="minorAscii" w:cstheme="minorAscii"/>
          <w:sz w:val="22"/>
          <w:szCs w:val="22"/>
        </w:rPr>
      </w:pPr>
      <w:r w:rsidR="7EB4A38B">
        <w:rPr/>
        <w:t xml:space="preserve">Hospital - When you’re physically sick, you go to a hospital to get well. Similarly, churches promise to help you overcome your spiritual ailments. Both hospitals and churches have professional experts to help you heal (doctors, pastors). Both hospitals and churches offer specialized treatments for </w:t>
      </w:r>
      <w:proofErr w:type="gramStart"/>
      <w:r w:rsidR="7EB4A38B">
        <w:rPr/>
        <w:t>particular ailments</w:t>
      </w:r>
      <w:proofErr w:type="gramEnd"/>
      <w:r w:rsidR="7EB4A38B">
        <w:rPr/>
        <w:t xml:space="preserve"> (in churches: singles groups, AA groups, etc.). Both hospitals and churches are staffed by people who care, or at least that’s the way it should be.  </w:t>
      </w:r>
    </w:p>
    <w:p w:rsidR="004F0E9B" w:rsidP="2AAE231D" w:rsidRDefault="004F0E9B" w14:paraId="727925A9" w14:textId="58D5B1F4">
      <w:pPr>
        <w:pStyle w:val="ListParagraph"/>
        <w:numPr>
          <w:ilvl w:val="1"/>
          <w:numId w:val="6"/>
        </w:numPr>
        <w:rPr>
          <w:sz w:val="22"/>
          <w:szCs w:val="22"/>
        </w:rPr>
      </w:pPr>
      <w:r w:rsidR="7EB4A38B">
        <w:rPr/>
        <w:t xml:space="preserve">Political or social movement – People come together for a short time. The goal is not to make an institution or build anything, but usually to communicate a message and change the current system. There is an </w:t>
      </w:r>
      <w:r w:rsidR="3666F6B3">
        <w:rPr/>
        <w:t xml:space="preserve">ideology that people buy into and slogans. </w:t>
      </w:r>
    </w:p>
    <w:p w:rsidR="004F0E9B" w:rsidP="2AAE231D" w:rsidRDefault="004F0E9B" w14:paraId="30523AA8" w14:textId="32C91A0C">
      <w:pPr>
        <w:pStyle w:val="Normal"/>
        <w:ind w:left="720"/>
      </w:pPr>
    </w:p>
    <w:p w:rsidR="004F0E9B" w:rsidP="2AAE231D" w:rsidRDefault="004F0E9B" w14:paraId="3B85F6CA" w14:textId="4A869754">
      <w:pPr>
        <w:pStyle w:val="Normal"/>
        <w:ind w:left="1440"/>
      </w:pPr>
      <w:r w:rsidR="3666F6B3">
        <w:rPr/>
        <w:t xml:space="preserve">Which do you think the church is most like? Least like? Do you have other examples? </w:t>
      </w:r>
    </w:p>
    <w:p w:rsidR="004F0E9B" w:rsidP="2AAE231D" w:rsidRDefault="004F0E9B" w14:paraId="7865F32E" w14:textId="0C4BEFB8">
      <w:pPr>
        <w:pStyle w:val="Normal"/>
        <w:ind w:left="1440"/>
      </w:pPr>
    </w:p>
    <w:p w:rsidR="3666F6B3" w:rsidP="2AAE231D" w:rsidRDefault="3666F6B3" w14:paraId="51788A50" w14:textId="02062661">
      <w:pPr>
        <w:pStyle w:val="ListParagraph"/>
        <w:numPr>
          <w:ilvl w:val="0"/>
          <w:numId w:val="6"/>
        </w:numPr>
        <w:rPr>
          <w:rFonts w:ascii="Calibri" w:hAnsi="Calibri" w:eastAsia="Calibri" w:cs="Calibri" w:asciiTheme="minorAscii" w:hAnsiTheme="minorAscii" w:eastAsiaTheme="minorAscii" w:cstheme="minorAscii"/>
          <w:sz w:val="22"/>
          <w:szCs w:val="22"/>
        </w:rPr>
      </w:pPr>
      <w:r w:rsidR="3666F6B3">
        <w:rPr/>
        <w:t xml:space="preserve">I’m sure we’ve all used examples like these to illustrate the church to friends and neighbors at times. What is the danger of doing so (try to give specific examples)? </w:t>
      </w:r>
    </w:p>
    <w:p w:rsidR="46A2E50F" w:rsidP="1B76FB3E" w:rsidRDefault="46A2E50F" w14:paraId="198294C1" w14:textId="2CF249B2">
      <w:pPr>
        <w:pStyle w:val="Heading1"/>
        <w:rPr>
          <w:rFonts w:ascii="Calibri Light" w:hAnsi="Calibri Light"/>
        </w:rPr>
      </w:pPr>
      <w:r w:rsidRPr="1B76FB3E">
        <w:t>Getting into God’s Word</w:t>
      </w:r>
    </w:p>
    <w:p w:rsidR="67CC752C" w:rsidP="2AAE231D" w:rsidRDefault="67CC752C" w14:paraId="73C22E1A" w14:textId="2AA8559E">
      <w:pPr>
        <w:pStyle w:val="ListParagraph"/>
        <w:numPr>
          <w:ilvl w:val="0"/>
          <w:numId w:val="6"/>
        </w:numPr>
        <w:rPr>
          <w:rFonts w:eastAsia="" w:eastAsiaTheme="minorEastAsia"/>
        </w:rPr>
      </w:pPr>
      <w:r w:rsidR="67CC752C">
        <w:rPr/>
        <w:t xml:space="preserve">Read Ephesians 1:19-23. It’s one of the best summaries </w:t>
      </w:r>
      <w:r w:rsidR="39932558">
        <w:rPr/>
        <w:t>of the Church</w:t>
      </w:r>
      <w:r w:rsidR="67CC752C">
        <w:rPr/>
        <w:t xml:space="preserve">. </w:t>
      </w:r>
      <w:r w:rsidR="75AFC818">
        <w:rPr/>
        <w:t>According to this passage, w</w:t>
      </w:r>
      <w:r w:rsidR="4FA49ECD">
        <w:rPr/>
        <w:t>hat is the church</w:t>
      </w:r>
      <w:r w:rsidR="75AFC818">
        <w:rPr/>
        <w:t>?</w:t>
      </w:r>
      <w:r w:rsidR="31ACB0C7">
        <w:rPr/>
        <w:t xml:space="preserve"> Who or what is the head of that body? </w:t>
      </w:r>
    </w:p>
    <w:p w:rsidR="1B76FB3E" w:rsidP="1B76FB3E" w:rsidRDefault="1B76FB3E" w14:paraId="29F05032" w14:textId="681E79E9"/>
    <w:p w:rsidR="1B76FB3E" w:rsidP="1B76FB3E" w:rsidRDefault="1B76FB3E" w14:paraId="19E02ED5" w14:textId="03759B3D"/>
    <w:p w:rsidR="53E14CB9" w:rsidP="2AAE231D" w:rsidRDefault="53E14CB9" w14:paraId="37E6FE5C" w14:textId="4A9147E9">
      <w:pPr>
        <w:pStyle w:val="ListParagraph"/>
        <w:numPr>
          <w:ilvl w:val="0"/>
          <w:numId w:val="6"/>
        </w:numPr>
        <w:rPr/>
      </w:pPr>
      <w:r w:rsidR="53E14CB9">
        <w:rPr/>
        <w:t xml:space="preserve">This idea that Jesus is the head of the body, which is the Church, is not an abstract idea for the Apostle Paul. Read also Ephesians 2:19-22. What else do we learn about the Church from these verses? </w:t>
      </w:r>
    </w:p>
    <w:p w:rsidR="2AAE231D" w:rsidP="2AAE231D" w:rsidRDefault="2AAE231D" w14:paraId="1D3F3BCD" w14:textId="748A9FF8">
      <w:pPr>
        <w:pStyle w:val="Normal"/>
      </w:pPr>
    </w:p>
    <w:p w:rsidR="2AAE231D" w:rsidP="2AAE231D" w:rsidRDefault="2AAE231D" w14:paraId="07C57216" w14:textId="7360DACC">
      <w:pPr>
        <w:pStyle w:val="Normal"/>
      </w:pPr>
    </w:p>
    <w:p w:rsidR="77A658A3" w:rsidP="2AAE231D" w:rsidRDefault="77A658A3" w14:paraId="29FE648F" w14:textId="1838616F">
      <w:pPr>
        <w:pStyle w:val="ListParagraph"/>
        <w:numPr>
          <w:ilvl w:val="0"/>
          <w:numId w:val="6"/>
        </w:numPr>
        <w:rPr/>
      </w:pPr>
      <w:r w:rsidR="77A658A3">
        <w:rPr/>
        <w:t xml:space="preserve">Ephesians 4:1-6 provides some of the last answers about what the Church is. Read that section. </w:t>
      </w:r>
    </w:p>
    <w:p w:rsidR="2AAE231D" w:rsidP="2AAE231D" w:rsidRDefault="2AAE231D" w14:paraId="1A458BCC" w14:textId="2757FCD1">
      <w:pPr>
        <w:pStyle w:val="Normal"/>
      </w:pPr>
    </w:p>
    <w:p w:rsidR="2AAE231D" w:rsidP="2AAE231D" w:rsidRDefault="2AAE231D" w14:paraId="4579F489" w14:textId="7338C130">
      <w:pPr>
        <w:pStyle w:val="Normal"/>
      </w:pPr>
    </w:p>
    <w:p w:rsidR="77A658A3" w:rsidP="2AAE231D" w:rsidRDefault="77A658A3" w14:paraId="3C14FDAB" w14:textId="758F9E62">
      <w:pPr>
        <w:pStyle w:val="ListParagraph"/>
        <w:numPr>
          <w:ilvl w:val="0"/>
          <w:numId w:val="6"/>
        </w:numPr>
        <w:bidi w:val="0"/>
        <w:spacing w:before="0" w:beforeAutospacing="off" w:after="160" w:afterAutospacing="off" w:line="259" w:lineRule="auto"/>
        <w:ind w:left="720" w:right="0" w:hanging="360"/>
        <w:jc w:val="left"/>
        <w:rPr>
          <w:rFonts w:ascii="Calibri" w:hAnsi="Calibri" w:eastAsia="Calibri" w:cs="Calibri" w:asciiTheme="minorAscii" w:hAnsiTheme="minorAscii" w:eastAsiaTheme="minorAscii" w:cstheme="minorAscii"/>
          <w:sz w:val="22"/>
          <w:szCs w:val="22"/>
        </w:rPr>
      </w:pPr>
      <w:r w:rsidR="77A658A3">
        <w:rPr/>
        <w:t xml:space="preserve">In Ephesians 4, Paul says we have the “unity of the Spirit”. What do you think that means? </w:t>
      </w:r>
    </w:p>
    <w:p w:rsidR="2AAE231D" w:rsidP="2AAE231D" w:rsidRDefault="2AAE231D" w14:paraId="26C4837F" w14:textId="06909896">
      <w:pPr>
        <w:pStyle w:val="Normal"/>
        <w:bidi w:val="0"/>
        <w:spacing w:before="0" w:beforeAutospacing="off" w:after="160" w:afterAutospacing="off" w:line="259" w:lineRule="auto"/>
        <w:ind w:right="0"/>
        <w:jc w:val="left"/>
      </w:pPr>
    </w:p>
    <w:p w:rsidR="2AAE231D" w:rsidP="2AAE231D" w:rsidRDefault="2AAE231D" w14:paraId="4D1AE5F3" w14:textId="2150606F">
      <w:pPr>
        <w:pStyle w:val="Normal"/>
        <w:bidi w:val="0"/>
        <w:spacing w:before="0" w:beforeAutospacing="off" w:after="160" w:afterAutospacing="off" w:line="259" w:lineRule="auto"/>
        <w:ind w:right="0"/>
        <w:jc w:val="left"/>
      </w:pPr>
    </w:p>
    <w:p w:rsidR="77A658A3" w:rsidP="2AAE231D" w:rsidRDefault="77A658A3" w14:paraId="7D387D73" w14:textId="213B1792">
      <w:pPr>
        <w:pStyle w:val="ListParagraph"/>
        <w:numPr>
          <w:ilvl w:val="0"/>
          <w:numId w:val="6"/>
        </w:numPr>
        <w:bidi w:val="0"/>
        <w:spacing w:before="0" w:beforeAutospacing="off" w:after="160" w:afterAutospacing="off" w:line="259" w:lineRule="auto"/>
        <w:ind w:left="720" w:right="0" w:hanging="360"/>
        <w:jc w:val="left"/>
        <w:rPr>
          <w:sz w:val="22"/>
          <w:szCs w:val="22"/>
        </w:rPr>
      </w:pPr>
      <w:r w:rsidR="77A658A3">
        <w:rPr/>
        <w:t xml:space="preserve">Ephesians 4:5 tells us how everyone gets into the Church. We have “one Lord”. This is a reference to the idea of pledging to obey someone. The Ephesians did not call Caesar Lord, but Jesus Christ. We have “one faith”. </w:t>
      </w:r>
      <w:r w:rsidR="6255FB74">
        <w:rPr/>
        <w:t>We are part of the Church through the gift of faith and not our sacrifices. Lastly, we have “one baptism”. We participate in a specific physical act to get into the b</w:t>
      </w:r>
      <w:r w:rsidR="75058C7E">
        <w:rPr/>
        <w:t xml:space="preserve">ody of Christ. </w:t>
      </w:r>
    </w:p>
    <w:p w:rsidR="2AAE231D" w:rsidP="2AAE231D" w:rsidRDefault="2AAE231D" w14:paraId="2C0D22FD" w14:textId="09AE96C3">
      <w:pPr>
        <w:pStyle w:val="Normal"/>
      </w:pPr>
    </w:p>
    <w:p w:rsidR="4E6DB121" w:rsidP="2AAE231D" w:rsidRDefault="4E6DB121" w14:paraId="019241EC" w14:textId="3F5D345A">
      <w:pPr>
        <w:pStyle w:val="ListParagraph"/>
        <w:numPr>
          <w:ilvl w:val="0"/>
          <w:numId w:val="6"/>
        </w:numPr>
        <w:rPr/>
      </w:pPr>
      <w:r w:rsidR="4E6DB121">
        <w:rPr/>
        <w:t xml:space="preserve">According to </w:t>
      </w:r>
      <w:r w:rsidR="5459C701">
        <w:rPr/>
        <w:t>what we’ve learned in these verses</w:t>
      </w:r>
      <w:r w:rsidR="4E6DB121">
        <w:rPr/>
        <w:t xml:space="preserve">, how is the Church </w:t>
      </w:r>
      <w:proofErr w:type="gramStart"/>
      <w:r w:rsidR="4E6DB121">
        <w:rPr/>
        <w:t>similar to</w:t>
      </w:r>
      <w:proofErr w:type="gramEnd"/>
      <w:r w:rsidR="4E6DB121">
        <w:rPr/>
        <w:t xml:space="preserve"> or different from any of the examples we gave in 1 above? </w:t>
      </w:r>
    </w:p>
    <w:p w:rsidR="36DB3347" w:rsidP="22183880" w:rsidRDefault="36DB3347" w14:paraId="2BC548A7" w14:textId="66E01CD5">
      <w:pPr>
        <w:pStyle w:val="Normal"/>
        <w:ind w:left="0"/>
      </w:pPr>
      <w:r w:rsidR="36DB3347">
        <w:rPr/>
        <w:t xml:space="preserve">(club - </w:t>
      </w:r>
    </w:p>
    <w:p w:rsidR="2AAE231D" w:rsidP="2AAE231D" w:rsidRDefault="2AAE231D" w14:paraId="7F0DCD42" w14:textId="51BA63A1">
      <w:pPr>
        <w:pStyle w:val="Normal"/>
      </w:pPr>
    </w:p>
    <w:p w:rsidR="2AAE231D" w:rsidP="2AAE231D" w:rsidRDefault="2AAE231D" w14:paraId="78684E14" w14:textId="5BFB520C">
      <w:pPr>
        <w:pStyle w:val="Normal"/>
      </w:pPr>
    </w:p>
    <w:p w:rsidR="00E4480F" w:rsidP="2AAE231D" w:rsidRDefault="00E4480F" w14:paraId="1C818316" w14:textId="0B2D6998">
      <w:pPr>
        <w:pStyle w:val="ListParagraph"/>
        <w:numPr>
          <w:ilvl w:val="0"/>
          <w:numId w:val="6"/>
        </w:numPr>
        <w:rPr/>
      </w:pPr>
      <w:r w:rsidR="00E4480F">
        <w:rPr/>
        <w:t xml:space="preserve">What challenges or temptations might Paul have faced to define the church in different ways (as a social group, or political movement, </w:t>
      </w:r>
      <w:r w:rsidR="00E4480F">
        <w:rPr/>
        <w:t>etc</w:t>
      </w:r>
      <w:r w:rsidR="00E4480F">
        <w:rPr/>
        <w:t>)?</w:t>
      </w:r>
    </w:p>
    <w:p w:rsidR="2AAE231D" w:rsidP="2AAE231D" w:rsidRDefault="2AAE231D" w14:paraId="193DEB11" w14:textId="15820A3A">
      <w:pPr>
        <w:pStyle w:val="Normal"/>
      </w:pPr>
    </w:p>
    <w:p w:rsidR="2AAE231D" w:rsidP="2AAE231D" w:rsidRDefault="2AAE231D" w14:paraId="276A4D56" w14:textId="00A9EEA1">
      <w:pPr>
        <w:pStyle w:val="Normal"/>
      </w:pPr>
    </w:p>
    <w:p w:rsidR="115E7CC4" w:rsidP="2AAE231D" w:rsidRDefault="115E7CC4" w14:paraId="599DB202" w14:textId="278F0F8C">
      <w:pPr>
        <w:pStyle w:val="ListParagraph"/>
        <w:numPr>
          <w:ilvl w:val="0"/>
          <w:numId w:val="6"/>
        </w:numPr>
        <w:rPr>
          <w:rFonts w:ascii="Calibri" w:hAnsi="Calibri" w:eastAsia="Calibri" w:cs="Calibri" w:asciiTheme="minorAscii" w:hAnsiTheme="minorAscii" w:eastAsiaTheme="minorAscii" w:cstheme="minorAscii"/>
          <w:sz w:val="22"/>
          <w:szCs w:val="22"/>
        </w:rPr>
      </w:pPr>
      <w:r w:rsidR="115E7CC4">
        <w:rPr/>
        <w:t>True/False If someone reads the Bible on their own and believes (and let</w:t>
      </w:r>
      <w:r w:rsidR="7E9067D3">
        <w:rPr/>
        <w:t>’</w:t>
      </w:r>
      <w:r w:rsidR="115E7CC4">
        <w:rPr/>
        <w:t>s</w:t>
      </w:r>
      <w:r w:rsidR="115E7CC4">
        <w:rPr/>
        <w:t xml:space="preserve"> assume they </w:t>
      </w:r>
      <w:r w:rsidR="115E7CC4">
        <w:rPr/>
        <w:t>actually believe</w:t>
      </w:r>
      <w:r w:rsidR="115E7CC4">
        <w:rPr/>
        <w:t>), they are part of the Church.</w:t>
      </w:r>
    </w:p>
    <w:p w:rsidR="2AAE231D" w:rsidP="2AAE231D" w:rsidRDefault="2AAE231D" w14:paraId="0E49AE65" w14:textId="298AC2FA">
      <w:pPr>
        <w:pStyle w:val="Normal"/>
      </w:pPr>
    </w:p>
    <w:p w:rsidR="22183880" w:rsidP="22183880" w:rsidRDefault="22183880" w14:paraId="25D26F3C" w14:textId="2BA42D6D">
      <w:pPr>
        <w:pStyle w:val="Normal"/>
      </w:pPr>
    </w:p>
    <w:p w:rsidR="18E597F1" w:rsidP="2AAE231D" w:rsidRDefault="18E597F1" w14:paraId="018BFC12" w14:textId="709DA721">
      <w:pPr>
        <w:pStyle w:val="ListParagraph"/>
        <w:numPr>
          <w:ilvl w:val="0"/>
          <w:numId w:val="6"/>
        </w:numPr>
        <w:rPr/>
      </w:pPr>
      <w:r w:rsidR="18E597F1">
        <w:rPr/>
        <w:t xml:space="preserve">Look back at Ephesians 1:19-23. According to this verse, Jesus is not just the head of the church. The church is also “the fullness of him who fills everything in every way”. What </w:t>
      </w:r>
      <w:r w:rsidR="30765957">
        <w:rPr/>
        <w:t xml:space="preserve">amazing promise is captured in those few short words? </w:t>
      </w:r>
    </w:p>
    <w:p w:rsidR="000B6E37" w:rsidP="2AAE231D" w:rsidRDefault="000B6E37" w14:paraId="241BA6E3" w14:textId="2F6708B1" w14:noSpellErr="1">
      <w:pPr>
        <w:pStyle w:val="Normal"/>
      </w:pPr>
    </w:p>
    <w:p w:rsidR="22183880" w:rsidP="22183880" w:rsidRDefault="22183880" w14:paraId="2DA70A81" w14:textId="6087883D">
      <w:pPr>
        <w:pStyle w:val="Normal"/>
      </w:pPr>
    </w:p>
    <w:p w:rsidR="496613BF" w:rsidP="2AAE231D" w:rsidRDefault="496613BF" w14:paraId="681785F6" w14:textId="3106240B">
      <w:pPr>
        <w:pStyle w:val="Heading1"/>
        <w:rPr>
          <w:rFonts w:ascii="Calibri Light" w:hAnsi="Calibri Light" w:eastAsia="" w:cs=""/>
          <w:color w:val="2F5496" w:themeColor="accent1" w:themeTint="FF" w:themeShade="BF"/>
          <w:sz w:val="32"/>
          <w:szCs w:val="32"/>
        </w:rPr>
      </w:pPr>
      <w:r w:rsidR="496613BF">
        <w:rPr/>
        <w:t>Going forward in faith</w:t>
      </w:r>
    </w:p>
    <w:p w:rsidR="2E778311" w:rsidP="22183880" w:rsidRDefault="2E778311" w14:paraId="4C7CDA2E" w14:textId="605CC679">
      <w:pPr>
        <w:pStyle w:val="ListParagraph"/>
        <w:numPr>
          <w:ilvl w:val="0"/>
          <w:numId w:val="6"/>
        </w:numPr>
        <w:rPr>
          <w:b w:val="0"/>
          <w:bCs w:val="0"/>
          <w:i w:val="0"/>
          <w:iCs w:val="0"/>
          <w:caps w:val="0"/>
          <w:smallCaps w:val="0"/>
          <w:noProof w:val="0"/>
          <w:color w:val="000000" w:themeColor="text1" w:themeTint="FF" w:themeShade="FF"/>
          <w:sz w:val="22"/>
          <w:szCs w:val="22"/>
          <w:lang w:val="en-US"/>
        </w:rPr>
      </w:pPr>
      <w:r w:rsidRPr="22183880" w:rsidR="2E778311">
        <w:rPr>
          <w:rFonts w:ascii="Calibri" w:hAnsi="Calibri" w:eastAsia="Calibri" w:cs="Calibri"/>
          <w:b w:val="0"/>
          <w:bCs w:val="0"/>
          <w:i w:val="0"/>
          <w:iCs w:val="0"/>
          <w:caps w:val="0"/>
          <w:smallCaps w:val="0"/>
          <w:noProof w:val="0"/>
          <w:color w:val="000000" w:themeColor="text1" w:themeTint="FF" w:themeShade="FF"/>
          <w:sz w:val="22"/>
          <w:szCs w:val="22"/>
          <w:lang w:val="en-US"/>
        </w:rPr>
        <w:t>This lesson wants us to hold on to two truths. First, that the Church of Jesus is a physical thing, made of people gathered by the means of grace (baptism). Second, that the Church is spiritual, connec</w:t>
      </w:r>
      <w:r w:rsidRPr="22183880" w:rsidR="647C9E0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ting people across time and space through Jesus the head. Which do you think is easier to accept? Which is harder? </w:t>
      </w:r>
    </w:p>
    <w:p w:rsidR="2AAE231D" w:rsidP="2AAE231D" w:rsidRDefault="2AAE231D" w14:paraId="330A52B8" w14:textId="391BB593">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p>
    <w:p w:rsidR="496613BF" w:rsidP="22183880" w:rsidRDefault="496613BF" w14:paraId="23FF6FBC" w14:textId="5093F93A">
      <w:pPr>
        <w:pStyle w:val="ListParagraph"/>
        <w:numPr>
          <w:ilvl w:val="0"/>
          <w:numId w:val="6"/>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22183880" w:rsidR="496613B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What’s a passage from this Scripture that impacted you? </w:t>
      </w:r>
    </w:p>
    <w:p w:rsidR="2AAE231D" w:rsidP="2AAE231D" w:rsidRDefault="2AAE231D" w14:paraId="467E66D7" w14:textId="52744F39">
      <w:pPr>
        <w:rPr>
          <w:rFonts w:ascii="Calibri" w:hAnsi="Calibri" w:eastAsia="Calibri" w:cs="Calibri"/>
          <w:b w:val="0"/>
          <w:bCs w:val="0"/>
          <w:i w:val="0"/>
          <w:iCs w:val="0"/>
          <w:caps w:val="0"/>
          <w:smallCaps w:val="0"/>
          <w:noProof w:val="0"/>
          <w:color w:val="000000" w:themeColor="text1" w:themeTint="FF" w:themeShade="FF"/>
          <w:sz w:val="22"/>
          <w:szCs w:val="22"/>
          <w:lang w:val="en-US"/>
        </w:rPr>
      </w:pPr>
    </w:p>
    <w:p w:rsidR="496613BF" w:rsidP="22183880" w:rsidRDefault="496613BF" w14:paraId="5A983645" w14:textId="63E2B01B">
      <w:pPr>
        <w:pStyle w:val="ListParagraph"/>
        <w:numPr>
          <w:ilvl w:val="0"/>
          <w:numId w:val="6"/>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22183880" w:rsidR="496613B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How are you going to respond to this message? </w:t>
      </w:r>
    </w:p>
    <w:p w:rsidR="2AAE231D" w:rsidP="2AAE231D" w:rsidRDefault="2AAE231D" w14:paraId="4C58694E" w14:textId="2C904C13">
      <w:pPr>
        <w:rPr>
          <w:rFonts w:ascii="Calibri" w:hAnsi="Calibri" w:eastAsia="Calibri" w:cs="Calibri"/>
          <w:b w:val="0"/>
          <w:bCs w:val="0"/>
          <w:i w:val="0"/>
          <w:iCs w:val="0"/>
          <w:caps w:val="0"/>
          <w:smallCaps w:val="0"/>
          <w:noProof w:val="0"/>
          <w:color w:val="000000" w:themeColor="text1" w:themeTint="FF" w:themeShade="FF"/>
          <w:sz w:val="22"/>
          <w:szCs w:val="22"/>
          <w:lang w:val="en-US"/>
        </w:rPr>
      </w:pPr>
    </w:p>
    <w:p w:rsidR="496613BF" w:rsidP="22183880" w:rsidRDefault="496613BF" w14:paraId="6302B17E" w14:textId="639C0773">
      <w:pPr>
        <w:pStyle w:val="ListParagraph"/>
        <w:numPr>
          <w:ilvl w:val="0"/>
          <w:numId w:val="6"/>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22183880" w:rsidR="496613BF">
        <w:rPr>
          <w:rFonts w:ascii="Calibri" w:hAnsi="Calibri" w:eastAsia="Calibri" w:cs="Calibri"/>
          <w:b w:val="0"/>
          <w:bCs w:val="0"/>
          <w:i w:val="0"/>
          <w:iCs w:val="0"/>
          <w:caps w:val="0"/>
          <w:smallCaps w:val="0"/>
          <w:noProof w:val="0"/>
          <w:color w:val="000000" w:themeColor="text1" w:themeTint="FF" w:themeShade="FF"/>
          <w:sz w:val="22"/>
          <w:szCs w:val="22"/>
          <w:lang w:val="en-US"/>
        </w:rPr>
        <w:t>Who is one person you’d like to share this with?</w:t>
      </w:r>
    </w:p>
    <w:p w:rsidR="2AAE231D" w:rsidP="2AAE231D" w:rsidRDefault="2AAE231D" w14:paraId="576C91B8" w14:textId="3C5C0F09">
      <w:pPr>
        <w:pStyle w:val="Normal"/>
      </w:pPr>
    </w:p>
    <w:p w:rsidR="000B6E37" w:rsidP="000B6E37" w:rsidRDefault="000B6E37" w14:paraId="5AAD0DFC" w14:textId="77777777"/>
    <w:p w:rsidR="1B76FB3E" w:rsidP="1B76FB3E" w:rsidRDefault="1B76FB3E" w14:paraId="166C759D" w14:textId="5B12224C"/>
    <w:p w:rsidR="00C77025" w:rsidP="2F0B304B" w:rsidRDefault="00C77025" w14:paraId="2C078E63" w14:textId="266F1CE7"/>
    <w:sectPr w:rsidR="00C7702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
    <w:nsid w:val="450b805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3c8e5ee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3047f58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2B03CA53"/>
    <w:multiLevelType w:val="hybridMultilevel"/>
    <w:tmpl w:val="FFFFFFFF"/>
    <w:lvl w:ilvl="0" w:tplc="48D6B0AE">
      <w:start w:val="1"/>
      <w:numFmt w:val="decimal"/>
      <w:lvlText w:val="%1."/>
      <w:lvlJc w:val="left"/>
      <w:pPr>
        <w:ind w:left="720" w:hanging="360"/>
      </w:pPr>
    </w:lvl>
    <w:lvl w:ilvl="1" w:tplc="9D066550">
      <w:start w:val="1"/>
      <w:numFmt w:val="lowerLetter"/>
      <w:lvlText w:val="%2."/>
      <w:lvlJc w:val="left"/>
      <w:pPr>
        <w:ind w:left="1440" w:hanging="360"/>
      </w:pPr>
    </w:lvl>
    <w:lvl w:ilvl="2" w:tplc="0452378A">
      <w:start w:val="1"/>
      <w:numFmt w:val="lowerRoman"/>
      <w:lvlText w:val="%3."/>
      <w:lvlJc w:val="right"/>
      <w:pPr>
        <w:ind w:left="2160" w:hanging="180"/>
      </w:pPr>
    </w:lvl>
    <w:lvl w:ilvl="3" w:tplc="1A4083C4">
      <w:start w:val="1"/>
      <w:numFmt w:val="decimal"/>
      <w:lvlText w:val="%4."/>
      <w:lvlJc w:val="left"/>
      <w:pPr>
        <w:ind w:left="2880" w:hanging="360"/>
      </w:pPr>
    </w:lvl>
    <w:lvl w:ilvl="4" w:tplc="5BE0F35E">
      <w:start w:val="1"/>
      <w:numFmt w:val="lowerLetter"/>
      <w:lvlText w:val="%5."/>
      <w:lvlJc w:val="left"/>
      <w:pPr>
        <w:ind w:left="3600" w:hanging="360"/>
      </w:pPr>
    </w:lvl>
    <w:lvl w:ilvl="5" w:tplc="2346A564">
      <w:start w:val="1"/>
      <w:numFmt w:val="lowerRoman"/>
      <w:lvlText w:val="%6."/>
      <w:lvlJc w:val="right"/>
      <w:pPr>
        <w:ind w:left="4320" w:hanging="180"/>
      </w:pPr>
    </w:lvl>
    <w:lvl w:ilvl="6" w:tplc="61FA4E32">
      <w:start w:val="1"/>
      <w:numFmt w:val="decimal"/>
      <w:lvlText w:val="%7."/>
      <w:lvlJc w:val="left"/>
      <w:pPr>
        <w:ind w:left="5040" w:hanging="360"/>
      </w:pPr>
    </w:lvl>
    <w:lvl w:ilvl="7" w:tplc="2A008B34">
      <w:start w:val="1"/>
      <w:numFmt w:val="lowerLetter"/>
      <w:lvlText w:val="%8."/>
      <w:lvlJc w:val="left"/>
      <w:pPr>
        <w:ind w:left="5760" w:hanging="360"/>
      </w:pPr>
    </w:lvl>
    <w:lvl w:ilvl="8" w:tplc="E4E01138">
      <w:start w:val="1"/>
      <w:numFmt w:val="lowerRoman"/>
      <w:lvlText w:val="%9."/>
      <w:lvlJc w:val="right"/>
      <w:pPr>
        <w:ind w:left="6480" w:hanging="180"/>
      </w:pPr>
    </w:lvl>
  </w:abstractNum>
  <w:abstractNum w:abstractNumId="1" w15:restartNumberingAfterBreak="0">
    <w:nsid w:val="395012AA"/>
    <w:multiLevelType w:val="hybridMultilevel"/>
    <w:tmpl w:val="FFFFFFFF"/>
    <w:lvl w:ilvl="0" w:tplc="4AA62EDE">
      <w:start w:val="1"/>
      <w:numFmt w:val="decimal"/>
      <w:lvlText w:val="%1."/>
      <w:lvlJc w:val="left"/>
      <w:pPr>
        <w:ind w:left="720" w:hanging="360"/>
      </w:pPr>
    </w:lvl>
    <w:lvl w:ilvl="1" w:tplc="4FEEC35C">
      <w:start w:val="1"/>
      <w:numFmt w:val="lowerLetter"/>
      <w:lvlText w:val="%2."/>
      <w:lvlJc w:val="left"/>
      <w:pPr>
        <w:ind w:left="1440" w:hanging="360"/>
      </w:pPr>
    </w:lvl>
    <w:lvl w:ilvl="2" w:tplc="16FC3C92">
      <w:start w:val="1"/>
      <w:numFmt w:val="lowerRoman"/>
      <w:lvlText w:val="%3."/>
      <w:lvlJc w:val="right"/>
      <w:pPr>
        <w:ind w:left="2160" w:hanging="180"/>
      </w:pPr>
    </w:lvl>
    <w:lvl w:ilvl="3" w:tplc="FFE805B8">
      <w:start w:val="1"/>
      <w:numFmt w:val="decimal"/>
      <w:lvlText w:val="%4."/>
      <w:lvlJc w:val="left"/>
      <w:pPr>
        <w:ind w:left="2880" w:hanging="360"/>
      </w:pPr>
    </w:lvl>
    <w:lvl w:ilvl="4" w:tplc="B8B45E10">
      <w:start w:val="1"/>
      <w:numFmt w:val="lowerLetter"/>
      <w:lvlText w:val="%5."/>
      <w:lvlJc w:val="left"/>
      <w:pPr>
        <w:ind w:left="3600" w:hanging="360"/>
      </w:pPr>
    </w:lvl>
    <w:lvl w:ilvl="5" w:tplc="E2440E68">
      <w:start w:val="1"/>
      <w:numFmt w:val="lowerRoman"/>
      <w:lvlText w:val="%6."/>
      <w:lvlJc w:val="right"/>
      <w:pPr>
        <w:ind w:left="4320" w:hanging="180"/>
      </w:pPr>
    </w:lvl>
    <w:lvl w:ilvl="6" w:tplc="04DA8808">
      <w:start w:val="1"/>
      <w:numFmt w:val="decimal"/>
      <w:lvlText w:val="%7."/>
      <w:lvlJc w:val="left"/>
      <w:pPr>
        <w:ind w:left="5040" w:hanging="360"/>
      </w:pPr>
    </w:lvl>
    <w:lvl w:ilvl="7" w:tplc="1750DE26">
      <w:start w:val="1"/>
      <w:numFmt w:val="lowerLetter"/>
      <w:lvlText w:val="%8."/>
      <w:lvlJc w:val="left"/>
      <w:pPr>
        <w:ind w:left="5760" w:hanging="360"/>
      </w:pPr>
    </w:lvl>
    <w:lvl w:ilvl="8" w:tplc="FAF405A8">
      <w:start w:val="1"/>
      <w:numFmt w:val="lowerRoman"/>
      <w:lvlText w:val="%9."/>
      <w:lvlJc w:val="right"/>
      <w:pPr>
        <w:ind w:left="6480" w:hanging="180"/>
      </w:pPr>
    </w:lvl>
  </w:abstractNum>
  <w:abstractNum w:abstractNumId="2" w15:restartNumberingAfterBreak="0">
    <w:nsid w:val="5DC75251"/>
    <w:multiLevelType w:val="hybridMultilevel"/>
    <w:tmpl w:val="FFFFFFFF"/>
    <w:lvl w:ilvl="0" w:tplc="4EAECC0A">
      <w:start w:val="1"/>
      <w:numFmt w:val="decimal"/>
      <w:lvlText w:val="%1."/>
      <w:lvlJc w:val="left"/>
      <w:pPr>
        <w:ind w:left="720" w:hanging="360"/>
      </w:pPr>
    </w:lvl>
    <w:lvl w:ilvl="1" w:tplc="3E98B0A4">
      <w:start w:val="1"/>
      <w:numFmt w:val="lowerLetter"/>
      <w:lvlText w:val="%2."/>
      <w:lvlJc w:val="left"/>
      <w:pPr>
        <w:ind w:left="1440" w:hanging="360"/>
      </w:pPr>
    </w:lvl>
    <w:lvl w:ilvl="2" w:tplc="02864F9A">
      <w:start w:val="1"/>
      <w:numFmt w:val="lowerRoman"/>
      <w:lvlText w:val="%3."/>
      <w:lvlJc w:val="right"/>
      <w:pPr>
        <w:ind w:left="2160" w:hanging="180"/>
      </w:pPr>
    </w:lvl>
    <w:lvl w:ilvl="3" w:tplc="402067D4">
      <w:start w:val="1"/>
      <w:numFmt w:val="decimal"/>
      <w:lvlText w:val="%4."/>
      <w:lvlJc w:val="left"/>
      <w:pPr>
        <w:ind w:left="2880" w:hanging="360"/>
      </w:pPr>
    </w:lvl>
    <w:lvl w:ilvl="4" w:tplc="C84C914E">
      <w:start w:val="1"/>
      <w:numFmt w:val="lowerLetter"/>
      <w:lvlText w:val="%5."/>
      <w:lvlJc w:val="left"/>
      <w:pPr>
        <w:ind w:left="3600" w:hanging="360"/>
      </w:pPr>
    </w:lvl>
    <w:lvl w:ilvl="5" w:tplc="DA86D3EE">
      <w:start w:val="1"/>
      <w:numFmt w:val="lowerRoman"/>
      <w:lvlText w:val="%6."/>
      <w:lvlJc w:val="right"/>
      <w:pPr>
        <w:ind w:left="4320" w:hanging="180"/>
      </w:pPr>
    </w:lvl>
    <w:lvl w:ilvl="6" w:tplc="E34ED5FE">
      <w:start w:val="1"/>
      <w:numFmt w:val="decimal"/>
      <w:lvlText w:val="%7."/>
      <w:lvlJc w:val="left"/>
      <w:pPr>
        <w:ind w:left="5040" w:hanging="360"/>
      </w:pPr>
    </w:lvl>
    <w:lvl w:ilvl="7" w:tplc="1D5A7564">
      <w:start w:val="1"/>
      <w:numFmt w:val="lowerLetter"/>
      <w:lvlText w:val="%8."/>
      <w:lvlJc w:val="left"/>
      <w:pPr>
        <w:ind w:left="5760" w:hanging="360"/>
      </w:pPr>
    </w:lvl>
    <w:lvl w:ilvl="8" w:tplc="DE8E9ED4">
      <w:start w:val="1"/>
      <w:numFmt w:val="lowerRoman"/>
      <w:lvlText w:val="%9."/>
      <w:lvlJc w:val="right"/>
      <w:pPr>
        <w:ind w:left="6480" w:hanging="180"/>
      </w:pPr>
    </w:lvl>
  </w:abstractNum>
  <w:num w:numId="6">
    <w:abstractNumId w:val="5"/>
  </w:num>
  <w:num w:numId="5">
    <w:abstractNumId w:val="4"/>
  </w:num>
  <w:num w:numId="4">
    <w:abstractNumId w:val="3"/>
  </w:num>
  <w:num w:numId="1" w16cid:durableId="1521892563">
    <w:abstractNumId w:val="2"/>
  </w:num>
  <w:num w:numId="2" w16cid:durableId="851148218">
    <w:abstractNumId w:val="1"/>
  </w:num>
  <w:num w:numId="3" w16cid:durableId="268391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revisionView w:inkAnnotations="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0032A15"/>
    <w:rsid w:val="000B6E37"/>
    <w:rsid w:val="004F0E9B"/>
    <w:rsid w:val="00C44CF1"/>
    <w:rsid w:val="00C77025"/>
    <w:rsid w:val="00D41921"/>
    <w:rsid w:val="00E4480F"/>
    <w:rsid w:val="00F25252"/>
    <w:rsid w:val="01C1A4AC"/>
    <w:rsid w:val="0478A5DC"/>
    <w:rsid w:val="06BFB571"/>
    <w:rsid w:val="06C141C5"/>
    <w:rsid w:val="09B23DB8"/>
    <w:rsid w:val="0A432918"/>
    <w:rsid w:val="0C50D08A"/>
    <w:rsid w:val="0DDA83E1"/>
    <w:rsid w:val="0EAA02C2"/>
    <w:rsid w:val="10AF1B76"/>
    <w:rsid w:val="111692AB"/>
    <w:rsid w:val="115E7CC4"/>
    <w:rsid w:val="128EB3D6"/>
    <w:rsid w:val="1541F660"/>
    <w:rsid w:val="181F41B3"/>
    <w:rsid w:val="1871A99C"/>
    <w:rsid w:val="18E597F1"/>
    <w:rsid w:val="1B76FB3E"/>
    <w:rsid w:val="1F67C63C"/>
    <w:rsid w:val="203567AD"/>
    <w:rsid w:val="21545722"/>
    <w:rsid w:val="22183880"/>
    <w:rsid w:val="22C00E0A"/>
    <w:rsid w:val="2A2B8B4D"/>
    <w:rsid w:val="2AAE231D"/>
    <w:rsid w:val="2DAEA7CF"/>
    <w:rsid w:val="2E778311"/>
    <w:rsid w:val="2F0B304B"/>
    <w:rsid w:val="2F5093B2"/>
    <w:rsid w:val="30032A15"/>
    <w:rsid w:val="30765957"/>
    <w:rsid w:val="31330B65"/>
    <w:rsid w:val="316524F7"/>
    <w:rsid w:val="31ACB0C7"/>
    <w:rsid w:val="31B3C3C3"/>
    <w:rsid w:val="3666F6B3"/>
    <w:rsid w:val="36DB3347"/>
    <w:rsid w:val="36EFFE45"/>
    <w:rsid w:val="3980794C"/>
    <w:rsid w:val="39932558"/>
    <w:rsid w:val="3B1C49AD"/>
    <w:rsid w:val="3CB81A0E"/>
    <w:rsid w:val="3E88EA79"/>
    <w:rsid w:val="42225DC8"/>
    <w:rsid w:val="46A2E50F"/>
    <w:rsid w:val="4729F298"/>
    <w:rsid w:val="496613BF"/>
    <w:rsid w:val="49BE3DC3"/>
    <w:rsid w:val="4C482DA4"/>
    <w:rsid w:val="4D624DE8"/>
    <w:rsid w:val="4E6DB121"/>
    <w:rsid w:val="4FA49ECD"/>
    <w:rsid w:val="52430A05"/>
    <w:rsid w:val="53E14CB9"/>
    <w:rsid w:val="5459C701"/>
    <w:rsid w:val="557AAAC7"/>
    <w:rsid w:val="55CD12B0"/>
    <w:rsid w:val="59DAE000"/>
    <w:rsid w:val="5E658146"/>
    <w:rsid w:val="6255FB74"/>
    <w:rsid w:val="627BC6E1"/>
    <w:rsid w:val="647C9E05"/>
    <w:rsid w:val="667690AD"/>
    <w:rsid w:val="67CC752C"/>
    <w:rsid w:val="68FF8F07"/>
    <w:rsid w:val="69988176"/>
    <w:rsid w:val="6AB3B245"/>
    <w:rsid w:val="6C2814CA"/>
    <w:rsid w:val="6DDD0D88"/>
    <w:rsid w:val="6E8E7479"/>
    <w:rsid w:val="6F5FB58C"/>
    <w:rsid w:val="7122F3C9"/>
    <w:rsid w:val="72B07EAB"/>
    <w:rsid w:val="736EBF1E"/>
    <w:rsid w:val="75058C7E"/>
    <w:rsid w:val="75AFC818"/>
    <w:rsid w:val="77A658A3"/>
    <w:rsid w:val="7E9067D3"/>
    <w:rsid w:val="7EB4A38B"/>
    <w:rsid w:val="7F7DC6DC"/>
    <w:rsid w:val="7F7E0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1A7A2"/>
  <w15:chartTrackingRefBased/>
  <w15:docId w15:val="{FE625364-3FA2-497E-AC43-89C82BF81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44CF1"/>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styleId="Heading1Char" w:customStyle="1">
    <w:name w:val="Heading 1 Char"/>
    <w:basedOn w:val="DefaultParagraphFont"/>
    <w:link w:val="Heading1"/>
    <w:uiPriority w:val="9"/>
    <w:rsid w:val="00C44CF1"/>
    <w:rPr>
      <w:rFonts w:asciiTheme="majorHAnsi" w:hAnsiTheme="majorHAnsi" w:eastAsiaTheme="majorEastAsia" w:cstheme="majorBidi"/>
      <w:color w:val="2F5496" w:themeColor="accent1" w:themeShade="BF"/>
      <w:sz w:val="32"/>
      <w:szCs w:val="32"/>
    </w:rPr>
  </w:style>
  <w:style w:type="paragraph" w:styleId="ListParagraph">
    <w:name w:val="List Paragraph"/>
    <w:basedOn w:val="Normal"/>
    <w:uiPriority w:val="34"/>
    <w:qFormat/>
    <w:rsid w:val="00C44C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image" Target="media/image1.png" Id="rId5" /><Relationship Type="http://schemas.openxmlformats.org/officeDocument/2006/relationships/webSettings" Target="webSettings.xml"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Nathaniel Timmermann</dc:creator>
  <keywords/>
  <dc:description/>
  <lastModifiedBy>Nathaniel Timmermann</lastModifiedBy>
  <revision>7</revision>
  <dcterms:created xsi:type="dcterms:W3CDTF">2022-09-09T13:08:00.0000000Z</dcterms:created>
  <dcterms:modified xsi:type="dcterms:W3CDTF">2022-09-22T00:43:53.6214398Z</dcterms:modified>
</coreProperties>
</file>